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84853" w14:textId="77777777" w:rsidR="002E71D2" w:rsidRPr="002E71D2" w:rsidRDefault="002E71D2" w:rsidP="002E71D2">
      <w:pPr>
        <w:jc w:val="center"/>
        <w:rPr>
          <w:rFonts w:ascii="Arial" w:hAnsi="Arial" w:cs="Arial"/>
          <w:b/>
          <w:bCs/>
        </w:rPr>
      </w:pPr>
      <w:r w:rsidRPr="002E71D2">
        <w:rPr>
          <w:rFonts w:ascii="Arial" w:hAnsi="Arial" w:cs="Arial"/>
          <w:b/>
          <w:bCs/>
        </w:rPr>
        <w:t>IMCA Y GRUPO DE BÚSQUEDA APOYAN A PERSONA EN SITUACIÓN DE CALLE</w:t>
      </w:r>
    </w:p>
    <w:p w14:paraId="0E1B609D" w14:textId="77777777" w:rsidR="002E71D2" w:rsidRPr="002E71D2" w:rsidRDefault="002E71D2" w:rsidP="002E71D2">
      <w:pPr>
        <w:jc w:val="both"/>
        <w:rPr>
          <w:rFonts w:ascii="Arial" w:hAnsi="Arial" w:cs="Arial"/>
          <w:b/>
          <w:bCs/>
        </w:rPr>
      </w:pPr>
    </w:p>
    <w:p w14:paraId="4B560CF3" w14:textId="45F1DE1B" w:rsidR="002E71D2" w:rsidRPr="002E71D2" w:rsidRDefault="002E71D2" w:rsidP="002E71D2">
      <w:pPr>
        <w:jc w:val="both"/>
        <w:rPr>
          <w:rFonts w:ascii="Arial" w:hAnsi="Arial" w:cs="Arial"/>
        </w:rPr>
      </w:pPr>
      <w:r w:rsidRPr="002E71D2">
        <w:rPr>
          <w:rFonts w:ascii="Arial" w:hAnsi="Arial" w:cs="Arial"/>
          <w:b/>
          <w:bCs/>
        </w:rPr>
        <w:t xml:space="preserve">Cancún, Q. R., a 05 de </w:t>
      </w:r>
      <w:r w:rsidRPr="002E71D2">
        <w:rPr>
          <w:rFonts w:ascii="Arial" w:hAnsi="Arial" w:cs="Arial"/>
          <w:b/>
          <w:bCs/>
        </w:rPr>
        <w:t>s</w:t>
      </w:r>
      <w:r w:rsidRPr="002E71D2">
        <w:rPr>
          <w:rFonts w:ascii="Arial" w:hAnsi="Arial" w:cs="Arial"/>
          <w:b/>
          <w:bCs/>
        </w:rPr>
        <w:t>eptiembre de 2025.–</w:t>
      </w:r>
      <w:r w:rsidRPr="002E71D2">
        <w:rPr>
          <w:rFonts w:ascii="Arial" w:hAnsi="Arial" w:cs="Arial"/>
        </w:rPr>
        <w:t xml:space="preserve"> El Instituto Municipal Contra las Adicciones (IMCA), en coordinación con el Grupo Interinstitucional Municipal de Búsqueda y la Secretaría Municipal de Seguridad Ciudadana y Tránsito, llevó a cabo un operativo en el parque Bacalar de la Supermanzana 70, derivado de una denuncia ciudadana sobre personas con problemas de adicciones que ocupaban una vivienda y alteraban el orden público.</w:t>
      </w:r>
    </w:p>
    <w:p w14:paraId="3F3B9CAC" w14:textId="77777777" w:rsidR="002E71D2" w:rsidRPr="002E71D2" w:rsidRDefault="002E71D2" w:rsidP="002E71D2">
      <w:pPr>
        <w:jc w:val="both"/>
        <w:rPr>
          <w:rFonts w:ascii="Arial" w:hAnsi="Arial" w:cs="Arial"/>
        </w:rPr>
      </w:pPr>
    </w:p>
    <w:p w14:paraId="6CF63684" w14:textId="77777777" w:rsidR="002E71D2" w:rsidRPr="002E71D2" w:rsidRDefault="002E71D2" w:rsidP="002E71D2">
      <w:pPr>
        <w:jc w:val="both"/>
        <w:rPr>
          <w:rFonts w:ascii="Arial" w:hAnsi="Arial" w:cs="Arial"/>
        </w:rPr>
      </w:pPr>
      <w:r w:rsidRPr="002E71D2">
        <w:rPr>
          <w:rFonts w:ascii="Arial" w:hAnsi="Arial" w:cs="Arial"/>
        </w:rPr>
        <w:t>Durante la intervención, se identificó a una persona en situación de calle con problemas de adicciones. El equipo terapéutico del IMCA entabló diálogo con ella, informándole sobre las alternativas de apoyo disponibles, como acceso a un espacio digno con techo, cama, alimentación y la posibilidad de iniciar un proceso de rehabilitación.</w:t>
      </w:r>
    </w:p>
    <w:p w14:paraId="3C966375" w14:textId="77777777" w:rsidR="002E71D2" w:rsidRPr="002E71D2" w:rsidRDefault="002E71D2" w:rsidP="002E71D2">
      <w:pPr>
        <w:jc w:val="both"/>
        <w:rPr>
          <w:rFonts w:ascii="Arial" w:hAnsi="Arial" w:cs="Arial"/>
        </w:rPr>
      </w:pPr>
    </w:p>
    <w:p w14:paraId="707262EE" w14:textId="77777777" w:rsidR="002E71D2" w:rsidRPr="002E71D2" w:rsidRDefault="002E71D2" w:rsidP="002E71D2">
      <w:pPr>
        <w:jc w:val="both"/>
        <w:rPr>
          <w:rFonts w:ascii="Arial" w:hAnsi="Arial" w:cs="Arial"/>
        </w:rPr>
      </w:pPr>
      <w:r w:rsidRPr="002E71D2">
        <w:rPr>
          <w:rFonts w:ascii="Arial" w:hAnsi="Arial" w:cs="Arial"/>
        </w:rPr>
        <w:t xml:space="preserve">La persona aceptó voluntariamente recibir ayuda, manifestando su decisión de superar la adicción y dejar de vivir en la calle. En seguimiento, el IMCA, en coordinación con la asociación </w:t>
      </w:r>
      <w:proofErr w:type="spellStart"/>
      <w:r w:rsidRPr="002E71D2">
        <w:rPr>
          <w:rFonts w:ascii="Arial" w:hAnsi="Arial" w:cs="Arial"/>
        </w:rPr>
        <w:t>Craadyr</w:t>
      </w:r>
      <w:proofErr w:type="spellEnd"/>
      <w:r w:rsidRPr="002E71D2">
        <w:rPr>
          <w:rFonts w:ascii="Arial" w:hAnsi="Arial" w:cs="Arial"/>
        </w:rPr>
        <w:t>, realizó el traslado a una clínica de rehabilitación para su atención integral.</w:t>
      </w:r>
    </w:p>
    <w:p w14:paraId="6F4A4616" w14:textId="77777777" w:rsidR="002E71D2" w:rsidRPr="002E71D2" w:rsidRDefault="002E71D2" w:rsidP="002E71D2">
      <w:pPr>
        <w:jc w:val="both"/>
        <w:rPr>
          <w:rFonts w:ascii="Arial" w:hAnsi="Arial" w:cs="Arial"/>
        </w:rPr>
      </w:pPr>
    </w:p>
    <w:p w14:paraId="0F6F9D20" w14:textId="77777777" w:rsidR="002E71D2" w:rsidRPr="002E71D2" w:rsidRDefault="002E71D2" w:rsidP="002E71D2">
      <w:pPr>
        <w:jc w:val="both"/>
        <w:rPr>
          <w:rFonts w:ascii="Arial" w:hAnsi="Arial" w:cs="Arial"/>
        </w:rPr>
      </w:pPr>
      <w:r w:rsidRPr="002E71D2">
        <w:rPr>
          <w:rFonts w:ascii="Arial" w:hAnsi="Arial" w:cs="Arial"/>
        </w:rPr>
        <w:t xml:space="preserve">Es importante destacar que, en este tipo de operativos, el Grupo de Búsqueda participa de manera activa con el fin de verificar que las personas en situación de calle no cuenten con reporte ante la </w:t>
      </w:r>
      <w:proofErr w:type="gramStart"/>
      <w:r w:rsidRPr="002E71D2">
        <w:rPr>
          <w:rFonts w:ascii="Arial" w:hAnsi="Arial" w:cs="Arial"/>
        </w:rPr>
        <w:t>Fiscalía General</w:t>
      </w:r>
      <w:proofErr w:type="gramEnd"/>
      <w:r w:rsidRPr="002E71D2">
        <w:rPr>
          <w:rFonts w:ascii="Arial" w:hAnsi="Arial" w:cs="Arial"/>
        </w:rPr>
        <w:t xml:space="preserve"> del Estado, lo que permite también buscar a familiares o redes de apoyo que favorezcan su reintegración social.</w:t>
      </w:r>
    </w:p>
    <w:p w14:paraId="47EB9417" w14:textId="77777777" w:rsidR="002E71D2" w:rsidRPr="002E71D2" w:rsidRDefault="002E71D2" w:rsidP="002E71D2">
      <w:pPr>
        <w:jc w:val="both"/>
        <w:rPr>
          <w:rFonts w:ascii="Arial" w:hAnsi="Arial" w:cs="Arial"/>
        </w:rPr>
      </w:pPr>
    </w:p>
    <w:p w14:paraId="339D0A6D" w14:textId="77777777" w:rsidR="002E71D2" w:rsidRPr="002E71D2" w:rsidRDefault="002E71D2" w:rsidP="002E71D2">
      <w:pPr>
        <w:jc w:val="both"/>
        <w:rPr>
          <w:rFonts w:ascii="Arial" w:hAnsi="Arial" w:cs="Arial"/>
        </w:rPr>
      </w:pPr>
      <w:r w:rsidRPr="002E71D2">
        <w:rPr>
          <w:rFonts w:ascii="Arial" w:hAnsi="Arial" w:cs="Arial"/>
        </w:rPr>
        <w:t>Con estas acciones, el Ayuntamiento de Benito Juárez reafirma su compromiso de trabajar de manera interinstitucional para garantizar la seguridad, la salud y el bienestar de las y los cancunenses, brindando oportunidades de atención a quienes más lo necesitan.</w:t>
      </w:r>
    </w:p>
    <w:p w14:paraId="2AA5C9CC" w14:textId="77777777" w:rsidR="002E71D2" w:rsidRPr="002E71D2" w:rsidRDefault="002E71D2" w:rsidP="002E71D2">
      <w:pPr>
        <w:jc w:val="both"/>
        <w:rPr>
          <w:rFonts w:ascii="Arial" w:hAnsi="Arial" w:cs="Arial"/>
        </w:rPr>
      </w:pPr>
    </w:p>
    <w:p w14:paraId="6B466BBA" w14:textId="2B4985CD" w:rsidR="00AB0F61" w:rsidRPr="00DB4BE8" w:rsidRDefault="002E71D2" w:rsidP="002E71D2">
      <w:pPr>
        <w:jc w:val="center"/>
        <w:rPr>
          <w:rFonts w:ascii="Arial" w:hAnsi="Arial" w:cs="Arial"/>
        </w:rPr>
      </w:pPr>
      <w:r w:rsidRPr="002E71D2">
        <w:rPr>
          <w:rFonts w:ascii="Arial" w:hAnsi="Arial" w:cs="Arial"/>
        </w:rPr>
        <w:t>***</w:t>
      </w:r>
      <w:r>
        <w:rPr>
          <w:rFonts w:ascii="Arial" w:hAnsi="Arial" w:cs="Arial"/>
        </w:rPr>
        <w:t>*********</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EE76" w14:textId="77777777" w:rsidR="00E915A8" w:rsidRDefault="00E915A8" w:rsidP="0092028B">
      <w:r>
        <w:separator/>
      </w:r>
    </w:p>
  </w:endnote>
  <w:endnote w:type="continuationSeparator" w:id="0">
    <w:p w14:paraId="3D32DD22" w14:textId="77777777" w:rsidR="00E915A8" w:rsidRDefault="00E915A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FC31" w14:textId="77777777" w:rsidR="00E915A8" w:rsidRDefault="00E915A8" w:rsidP="0092028B">
      <w:r>
        <w:separator/>
      </w:r>
    </w:p>
  </w:footnote>
  <w:footnote w:type="continuationSeparator" w:id="0">
    <w:p w14:paraId="4C38368B" w14:textId="77777777" w:rsidR="00E915A8" w:rsidRDefault="00E915A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92F4FA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26F03">
                            <w:rPr>
                              <w:rFonts w:cstheme="minorHAnsi"/>
                              <w:b/>
                              <w:bCs/>
                              <w:lang w:val="es-ES"/>
                            </w:rPr>
                            <w:t>3</w:t>
                          </w:r>
                          <w:r w:rsidR="002E71D2">
                            <w:rPr>
                              <w:rFonts w:cstheme="minorHAnsi"/>
                              <w:b/>
                              <w:bCs/>
                              <w:lang w:val="es-ES"/>
                            </w:rPr>
                            <w:t>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92F4FA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26F03">
                      <w:rPr>
                        <w:rFonts w:cstheme="minorHAnsi"/>
                        <w:b/>
                        <w:bCs/>
                        <w:lang w:val="es-ES"/>
                      </w:rPr>
                      <w:t>3</w:t>
                    </w:r>
                    <w:r w:rsidR="002E71D2">
                      <w:rPr>
                        <w:rFonts w:cstheme="minorHAnsi"/>
                        <w:b/>
                        <w:bCs/>
                        <w:lang w:val="es-ES"/>
                      </w:rPr>
                      <w:t>77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E71D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15A8"/>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1460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2025-09-05T22:18:00Z</dcterms:created>
  <dcterms:modified xsi:type="dcterms:W3CDTF">2025-09-05T22:18:00Z</dcterms:modified>
</cp:coreProperties>
</file>